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00" w:line="276" w:lineRule="auto"/>
        <w:jc w:val="center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155cc"/>
          <w:sz w:val="26"/>
          <w:szCs w:val="26"/>
          <w:rtl w:val="0"/>
        </w:rPr>
        <w:t xml:space="preserve">Изначально Вышестоящий Дом Изначально Вышестоящего Отца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90.359. ИВДИВО Испания ИВАС Степан ИВАС КХ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ИВДИВО территории 960 архетип ИВДИВО</w:t>
      </w:r>
    </w:p>
    <w:p w:rsidR="00000000" w:rsidDel="00000000" w:rsidP="00000000" w:rsidRDefault="00000000" w:rsidRPr="00000000" w14:paraId="00000002">
      <w:pPr>
        <w:spacing w:before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Совет Изначально Вышестоящего Отца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Протокол 14.02.2026</w:t>
      </w:r>
    </w:p>
    <w:p w:rsidR="00000000" w:rsidDel="00000000" w:rsidP="00000000" w:rsidRDefault="00000000" w:rsidRPr="00000000" w14:paraId="00000003">
      <w:pPr>
        <w:spacing w:before="200" w:line="276" w:lineRule="auto"/>
        <w:ind w:left="5527.559055118109" w:firstLine="0"/>
        <w:jc w:val="right"/>
        <w:rPr>
          <w:rFonts w:ascii="Times New Roman" w:cs="Times New Roman" w:eastAsia="Times New Roman" w:hAnsi="Times New Roman"/>
          <w:i w:val="1"/>
          <w:iCs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ff0000"/>
          <w:rtl w:val="0"/>
        </w:rPr>
        <w:t xml:space="preserve">Утверждено Глава Совета ИВО ИВДИВО Испании БЖ</w:t>
        <w:br w:type="textWrapping"/>
        <w:t xml:space="preserve">30.04.2026</w:t>
      </w:r>
    </w:p>
    <w:p w:rsidR="00000000" w:rsidDel="00000000" w:rsidP="00000000" w:rsidRDefault="00000000" w:rsidRPr="00000000" w14:paraId="00000004">
      <w:pPr>
        <w:spacing w:after="57" w:before="200" w:line="276" w:lineRule="auto"/>
        <w:jc w:val="left"/>
        <w:rPr>
          <w:rFonts w:ascii="Times New Roman" w:cs="Times New Roman" w:eastAsia="Times New Roman" w:hAnsi="Times New Roman"/>
          <w:i w:val="0"/>
          <w:iCs w:val="0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rtl w:val="0"/>
        </w:rPr>
        <w:t xml:space="preserve">Присутствовали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rtl w:val="0"/>
        </w:rPr>
        <w:t xml:space="preserve"> членов Совета ИВО:</w:t>
      </w:r>
    </w:p>
    <w:p w:rsidR="00000000" w:rsidDel="00000000" w:rsidP="00000000" w:rsidRDefault="00000000" w:rsidRPr="00000000" w14:paraId="00000005">
      <w:pPr>
        <w:spacing w:after="57" w:before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БЖ, </w:t>
        <w:br w:type="textWrapping"/>
        <w:t xml:space="preserve">ГТ,</w:t>
        <w:br w:type="textWrapping"/>
        <w:t xml:space="preserve">ПА,</w:t>
        <w:br w:type="textWrapping"/>
        <w:t xml:space="preserve">ПН, </w:t>
        <w:br w:type="textWrapping"/>
        <w:t xml:space="preserve">СН,</w:t>
        <w:br w:type="textWrapping"/>
        <w:t xml:space="preserve">ПЭ,</w:t>
        <w:br w:type="textWrapping"/>
        <w:t xml:space="preserve">КЗ,</w:t>
        <w:br w:type="textWrapping"/>
        <w:t xml:space="preserve">ЮГ,</w:t>
        <w:br w:type="textWrapping"/>
        <w:t xml:space="preserve">ГА,</w:t>
        <w:br w:type="textWrapping"/>
        <w:t xml:space="preserve">НВ,</w:t>
        <w:br w:type="textWrapping"/>
        <w:t xml:space="preserve">БИ,</w:t>
        <w:br w:type="textWrapping"/>
        <w:t xml:space="preserve">КЛ,</w:t>
        <w:br w:type="textWrapping"/>
        <w:t xml:space="preserve">КП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57" w:before="200" w:line="276" w:lineRule="auto"/>
        <w:jc w:val="left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Состоялись</w:t>
      </w:r>
    </w:p>
    <w:p w:rsidR="00000000" w:rsidDel="00000000" w:rsidP="00000000" w:rsidRDefault="00000000" w:rsidRPr="00000000" w14:paraId="00000007">
      <w:pPr>
        <w:spacing w:after="57" w:before="200" w:line="276" w:lineRule="auto"/>
        <w:ind w:left="0" w:firstLine="0"/>
        <w:jc w:val="left"/>
        <w:rPr>
          <w:rFonts w:ascii="Times New Roman" w:cs="Times New Roman" w:eastAsia="Times New Roman" w:hAnsi="Times New Roman"/>
          <w:color w:val="11111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highlight w:val="white"/>
          <w:rtl w:val="0"/>
        </w:rPr>
        <w:t xml:space="preserve">Первая линия Синтеза Совета ИВО. Явление Любви ИВО подразделения ИВДИВО Испании ракусом Высшей ИВДИВО-космической информации ИВО</w:t>
      </w:r>
    </w:p>
    <w:p w:rsidR="00000000" w:rsidDel="00000000" w:rsidP="00000000" w:rsidRDefault="00000000" w:rsidRPr="00000000" w14:paraId="00000008">
      <w:pPr>
        <w:spacing w:after="57" w:before="200" w:line="276" w:lineRule="auto"/>
        <w:ind w:left="0" w:firstLine="0"/>
        <w:jc w:val="left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Развёрнуто: Аватаресса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Изначально Вышестоящего Отца ИВДИВО-космической информации ИВО ИВАС Саввы, ИВДИВО-Секретарь информационного синтеза ИВАС Кут Хуми подразделения ИВДИВО ГЮ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57" w:before="200" w:line="276" w:lineRule="auto"/>
        <w:ind w:left="0" w:firstLine="0"/>
        <w:jc w:val="left"/>
        <w:rPr>
          <w:rFonts w:ascii="Times New Roman" w:cs="Times New Roman" w:eastAsia="Times New Roman" w:hAnsi="Times New Roman"/>
          <w:color w:val="11111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2. Вторая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highlight w:val="white"/>
          <w:rtl w:val="0"/>
        </w:rPr>
        <w:t xml:space="preserve">линия Синтеза Совета ИВО</w:t>
      </w:r>
    </w:p>
    <w:p w:rsidR="00000000" w:rsidDel="00000000" w:rsidP="00000000" w:rsidRDefault="00000000" w:rsidRPr="00000000" w14:paraId="0000000A">
      <w:pPr>
        <w:spacing w:after="57" w:before="200" w:line="276" w:lineRule="auto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Развёрнуто: Аватаресса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Изначально Вышестоящего Отца ИВДИВО-космической Синархии синтезфизичности Синтеза Отец-Человек-Субъекта ИВО ИВАС Юсефа, ИВДИВО- Секретарь изначального космического союза молодёжи и синтезфизичного синтеза ИВАС Кут Хуми подразделения ИВДИВО ЭП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57" w:before="200" w:line="276" w:lineRule="auto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57" w:before="200" w:line="276" w:lineRule="auto"/>
        <w:rPr>
          <w:rFonts w:ascii="Times New Roman" w:cs="Times New Roman" w:eastAsia="Times New Roman" w:hAnsi="Times New Roman"/>
          <w:color w:val="11111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Третья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highlight w:val="white"/>
          <w:rtl w:val="0"/>
        </w:rPr>
        <w:t xml:space="preserve">линия Синтеза Совета ИВО. Явление Части подразделения</w:t>
      </w:r>
    </w:p>
    <w:p w:rsidR="00000000" w:rsidDel="00000000" w:rsidP="00000000" w:rsidRDefault="00000000" w:rsidRPr="00000000" w14:paraId="0000000D">
      <w:pPr>
        <w:spacing w:after="57" w:before="200" w:line="276" w:lineRule="auto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Развёрнуто: Аватаресса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Изначально Вышестоящего Отца ИВДИВО-космической Иерархии ИВО ИВАС Владомира, ИВДИВО-Секретарь иерархического синтеза ИВАС Кут Хуми подразделения ИВДИВО КЗ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57" w:before="200" w:line="276" w:lineRule="auto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57" w:before="200" w:line="276" w:lineRule="auto"/>
        <w:rPr>
          <w:rFonts w:ascii="Times New Roman" w:cs="Times New Roman" w:eastAsia="Times New Roman" w:hAnsi="Times New Roman"/>
          <w:color w:val="11111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Четвертая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highlight w:val="white"/>
          <w:rtl w:val="0"/>
        </w:rPr>
        <w:t xml:space="preserve">линия Синтеза Совета ИВО</w:t>
      </w:r>
    </w:p>
    <w:p w:rsidR="00000000" w:rsidDel="00000000" w:rsidP="00000000" w:rsidRDefault="00000000" w:rsidRPr="00000000" w14:paraId="00000010">
      <w:pPr>
        <w:spacing w:after="57" w:before="200" w:line="276" w:lineRule="auto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Развёрнуто: Аватаресса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Изначально Вышестоящего Отца ИВДИВО-космического ИВДИВО-Развития Отец-Человек-Субъекта ИВО ИВАС Юлия, ИВДИВО-Секретарь праздничного и развивающего синтеза ИВАС Кут Хуми подразделения ИВДИВО НС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57" w:before="200" w:line="276" w:lineRule="auto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57" w:before="200" w:line="276" w:lineRule="auto"/>
        <w:rPr>
          <w:rFonts w:ascii="Times New Roman" w:cs="Times New Roman" w:eastAsia="Times New Roman" w:hAnsi="Times New Roman"/>
          <w:color w:val="11111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Линия ИВАС Кут Хуми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57" w:before="200" w:line="276" w:lineRule="auto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Развёрнуто: Аватаресса Изначально Вышестоящего Отца ИВДИВО-космической Цивилизации Синтеза Отец-Человек-Субъекта ИВО ИВАС Янова, ИВДИВО-Секретарь протокольного и цивилизационного синтеза ИВАС Кут Хуми подразделения ИВДИВО НП</w:t>
      </w:r>
    </w:p>
    <w:p w:rsidR="00000000" w:rsidDel="00000000" w:rsidP="00000000" w:rsidRDefault="00000000" w:rsidRPr="00000000" w14:paraId="00000014">
      <w:pPr>
        <w:spacing w:after="57" w:before="200" w:line="276" w:lineRule="auto"/>
        <w:ind w:left="3968.503937007874" w:firstLine="0"/>
        <w:jc w:val="righ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57" w:before="200" w:line="276" w:lineRule="auto"/>
        <w:ind w:left="3968.503937007874" w:firstLine="0"/>
        <w:jc w:val="right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Составила ИВДИВО-Секретарь протокольного и цивилизационного синтеза ИВАС Кут Хуми подразделения ИВДИВО ПН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57" w:before="200" w:line="276" w:lineRule="auto"/>
        <w:jc w:val="right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Сдано ИВАС Янову 30.04.2026</w:t>
        <w:br w:type="textWrapping"/>
        <w:t xml:space="preserve">Сдано ИВАС КутХуми 30.04.2026</w:t>
      </w:r>
    </w:p>
    <w:sectPr>
      <w:pgSz w:h="16838" w:w="11906" w:orient="portrait"/>
      <w:pgMar w:bottom="681.3779527559075" w:top="425.1968503937008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lWtycqfRn3xdnJniGwgbPJfGlw==">CgMxLjA4AHIhMVdxVnZVUzdPVlhXRUFzb1otRkxmVlhFVlZid2VBaUp5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